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45" w:rsidRDefault="00FB671A" w:rsidP="00325C45">
      <w:pPr>
        <w:spacing w:line="220" w:lineRule="atLeast"/>
        <w:jc w:val="center"/>
        <w:rPr>
          <w:rFonts w:ascii="方正小标宋简体" w:eastAsia="方正小标宋简体"/>
          <w:sz w:val="36"/>
          <w:szCs w:val="36"/>
        </w:rPr>
      </w:pPr>
      <w:r w:rsidRPr="00325C45">
        <w:rPr>
          <w:rFonts w:ascii="方正小标宋简体" w:eastAsia="方正小标宋简体" w:hint="eastAsia"/>
          <w:sz w:val="36"/>
          <w:szCs w:val="36"/>
        </w:rPr>
        <w:t>教育部关于印发《新时代高校教师职业行为十项准则》《新时代中小学教师职业行为十项准则》《新时代幼儿园教师职业行为十项准则》的通知</w:t>
      </w:r>
    </w:p>
    <w:p w:rsidR="004358AB" w:rsidRPr="00325C45" w:rsidRDefault="00FB671A" w:rsidP="00325C45">
      <w:pPr>
        <w:shd w:val="clear" w:color="auto" w:fill="FFFFFF"/>
        <w:adjustRightInd/>
        <w:snapToGrid/>
        <w:spacing w:after="0" w:line="560" w:lineRule="atLeast"/>
        <w:jc w:val="center"/>
        <w:rPr>
          <w:rFonts w:ascii="仿宋_GB2312" w:eastAsia="仿宋_GB2312" w:hAnsi="Calibri" w:cs="Calibri" w:hint="eastAsia"/>
          <w:color w:val="666666"/>
          <w:sz w:val="32"/>
          <w:szCs w:val="32"/>
        </w:rPr>
      </w:pPr>
      <w:r w:rsidRPr="00325C45">
        <w:rPr>
          <w:rFonts w:ascii="仿宋_GB2312" w:eastAsia="仿宋_GB2312" w:hAnsi="Calibri" w:cs="Calibri" w:hint="eastAsia"/>
          <w:color w:val="666666"/>
          <w:sz w:val="32"/>
          <w:szCs w:val="32"/>
        </w:rPr>
        <w:t>(教师〔2018〕16号)</w:t>
      </w:r>
    </w:p>
    <w:p w:rsidR="00FB671A" w:rsidRPr="00FB671A" w:rsidRDefault="00FB671A" w:rsidP="00325C45">
      <w:pPr>
        <w:shd w:val="clear" w:color="auto" w:fill="FFFFFF"/>
        <w:adjustRightInd/>
        <w:snapToGrid/>
        <w:spacing w:after="0" w:line="560" w:lineRule="atLeast"/>
        <w:ind w:firstLineChars="200" w:firstLine="640"/>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各省、自</w:t>
      </w:r>
      <w:bookmarkStart w:id="0" w:name="_GoBack"/>
      <w:bookmarkEnd w:id="0"/>
      <w:r w:rsidRPr="00FB671A">
        <w:rPr>
          <w:rFonts w:ascii="仿宋_GB2312" w:eastAsia="仿宋_GB2312" w:hAnsi="Calibri" w:cs="Calibri" w:hint="eastAsia"/>
          <w:color w:val="666666"/>
          <w:sz w:val="32"/>
          <w:szCs w:val="32"/>
        </w:rPr>
        <w:t>治区、直辖市教育厅（教委），新疆生产建设兵团教育局，有关部门（单位）教育司（局），部属各高等学校、部省合建各高等高校：</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一、准则是教师职业行为的基本规范。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w:t>
      </w:r>
      <w:r w:rsidRPr="00FB671A">
        <w:rPr>
          <w:rFonts w:ascii="仿宋_GB2312" w:eastAsia="仿宋_GB2312" w:hAnsi="Calibri" w:cs="Calibri" w:hint="eastAsia"/>
          <w:color w:val="666666"/>
          <w:sz w:val="32"/>
          <w:szCs w:val="32"/>
        </w:rPr>
        <w:lastRenderedPageBreak/>
        <w:t>就政治素质过硬、业务能力精湛、育人水平高超的高素质教师队伍的关键之举。</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三、把准则要求落实到教师管理具体工作中。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四、以有力措施坚决查处师德违规行为。各地各校要按照准则及相应的处理指导意见、处理办法要求，严格举报受理和违规查处。对于发生准则中禁止行为的，要态度坚决，一查到底，依法依规严肃惩处，绝不姑息。对于有</w:t>
      </w:r>
      <w:r w:rsidRPr="00FB671A">
        <w:rPr>
          <w:rFonts w:ascii="仿宋_GB2312" w:eastAsia="仿宋_GB2312" w:hAnsi="Calibri" w:cs="Calibri" w:hint="eastAsia"/>
          <w:color w:val="666666"/>
          <w:sz w:val="32"/>
          <w:szCs w:val="32"/>
        </w:rPr>
        <w:lastRenderedPageBreak/>
        <w:t>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各地贯彻落实准则的情况，请及时报告教育部。教育部将适时对落实情况进行督查。</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p>
    <w:p w:rsidR="00FB671A" w:rsidRPr="00FB671A" w:rsidRDefault="00FB671A" w:rsidP="00FB671A">
      <w:pPr>
        <w:shd w:val="clear" w:color="auto" w:fill="FFFFFF"/>
        <w:adjustRightInd/>
        <w:snapToGrid/>
        <w:spacing w:after="0" w:line="560" w:lineRule="atLeast"/>
        <w:ind w:firstLine="7040"/>
        <w:jc w:val="right"/>
        <w:rPr>
          <w:rFonts w:ascii="Calibri" w:eastAsia="宋体" w:hAnsi="Calibri" w:cs="Calibri"/>
          <w:color w:val="666666"/>
          <w:sz w:val="17"/>
          <w:szCs w:val="17"/>
        </w:rPr>
      </w:pPr>
      <w:r>
        <w:rPr>
          <w:rFonts w:ascii="仿宋_GB2312" w:eastAsia="仿宋_GB2312" w:hAnsi="Calibri" w:cs="Calibri" w:hint="eastAsia"/>
          <w:color w:val="666666"/>
          <w:sz w:val="32"/>
          <w:szCs w:val="32"/>
        </w:rPr>
        <w:t>               </w:t>
      </w:r>
      <w:r w:rsidRPr="00FB671A">
        <w:rPr>
          <w:rFonts w:ascii="仿宋_GB2312" w:eastAsia="仿宋_GB2312" w:hAnsi="Calibri" w:cs="Calibri" w:hint="eastAsia"/>
          <w:color w:val="666666"/>
          <w:sz w:val="32"/>
          <w:szCs w:val="32"/>
        </w:rPr>
        <w:t>教育部</w:t>
      </w:r>
      <w:r>
        <w:rPr>
          <w:rFonts w:ascii="仿宋_GB2312" w:eastAsia="仿宋_GB2312" w:hAnsi="Calibri" w:cs="Calibri" w:hint="eastAsia"/>
          <w:color w:val="666666"/>
          <w:sz w:val="32"/>
          <w:szCs w:val="32"/>
        </w:rPr>
        <w:t xml:space="preserve">  </w:t>
      </w:r>
    </w:p>
    <w:p w:rsidR="00FB671A" w:rsidRDefault="00FB671A" w:rsidP="00FB671A">
      <w:pPr>
        <w:shd w:val="clear" w:color="auto" w:fill="FFFFFF"/>
        <w:adjustRightInd/>
        <w:snapToGrid/>
        <w:spacing w:after="0" w:line="560" w:lineRule="atLeast"/>
        <w:jc w:val="right"/>
        <w:rPr>
          <w:rFonts w:ascii="仿宋_GB2312" w:eastAsia="仿宋_GB2312" w:hAnsi="Calibri" w:cs="Calibri"/>
          <w:color w:val="666666"/>
          <w:sz w:val="32"/>
          <w:szCs w:val="32"/>
        </w:rPr>
      </w:pPr>
      <w:r w:rsidRPr="00FB671A">
        <w:rPr>
          <w:rFonts w:ascii="仿宋_GB2312" w:eastAsia="仿宋_GB2312" w:hAnsi="Calibri" w:cs="Calibri" w:hint="eastAsia"/>
          <w:color w:val="666666"/>
          <w:sz w:val="32"/>
          <w:szCs w:val="32"/>
        </w:rPr>
        <w:t>2018年11月8日</w:t>
      </w:r>
    </w:p>
    <w:p w:rsidR="00FB671A" w:rsidRDefault="00FB671A">
      <w:pPr>
        <w:adjustRightInd/>
        <w:snapToGrid/>
        <w:spacing w:line="220" w:lineRule="atLeast"/>
        <w:rPr>
          <w:rFonts w:ascii="仿宋_GB2312" w:eastAsia="仿宋_GB2312" w:hAnsi="Calibri" w:cs="Calibri"/>
          <w:color w:val="666666"/>
          <w:sz w:val="32"/>
          <w:szCs w:val="32"/>
        </w:rPr>
      </w:pPr>
      <w:r>
        <w:rPr>
          <w:rFonts w:ascii="仿宋_GB2312" w:eastAsia="仿宋_GB2312" w:hAnsi="Calibri" w:cs="Calibri"/>
          <w:color w:val="666666"/>
          <w:sz w:val="32"/>
          <w:szCs w:val="32"/>
        </w:rPr>
        <w:br w:type="page"/>
      </w:r>
    </w:p>
    <w:p w:rsidR="00FB671A" w:rsidRPr="00FB671A" w:rsidRDefault="00FB671A" w:rsidP="00FB671A">
      <w:pPr>
        <w:shd w:val="clear" w:color="auto" w:fill="FFFFFF"/>
        <w:adjustRightInd/>
        <w:snapToGrid/>
        <w:spacing w:after="0" w:line="560" w:lineRule="atLeast"/>
        <w:jc w:val="both"/>
        <w:rPr>
          <w:rFonts w:ascii="Calibri" w:eastAsia="宋体" w:hAnsi="Calibri" w:cs="Calibri"/>
          <w:color w:val="666666"/>
          <w:sz w:val="17"/>
          <w:szCs w:val="17"/>
        </w:rPr>
      </w:pPr>
    </w:p>
    <w:p w:rsidR="00FB671A" w:rsidRPr="00FB671A" w:rsidRDefault="00FB671A" w:rsidP="00FB671A">
      <w:pPr>
        <w:shd w:val="clear" w:color="auto" w:fill="FFFFFF"/>
        <w:adjustRightInd/>
        <w:snapToGrid/>
        <w:spacing w:after="0" w:line="560" w:lineRule="atLeast"/>
        <w:ind w:firstLine="336"/>
        <w:jc w:val="center"/>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新时代高校教师职业行为十项准则</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一、坚定政治方向。坚持以习近平新时代中国特色社会主义思想为指导，拥护中国共产党的领导，贯彻党的教育方针；不得在教育教学活动中及其他场合有损害党中央权威、违背党的路线方针政策的言行。</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二、自觉爱国守法。忠于祖国，忠于人民，恪守宪法原则，遵守法律法规，依法履行教师职责；不得损害国家利益、社会公共利益，或违背社会公序良俗。</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三、传播优秀文化。带头践行社会主义核心价值观，弘扬真善美，传递正能量；不得通过课堂、论坛、讲座、信息网络及其他渠道发表、转发错误观点，或编造散布虚假信息、不良信息。</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lastRenderedPageBreak/>
        <w:t xml:space="preserve">　</w:t>
      </w:r>
      <w:r w:rsidRPr="00FB671A">
        <w:rPr>
          <w:rFonts w:ascii="仿宋_GB2312" w:eastAsia="仿宋_GB2312" w:hAnsi="Calibri" w:cs="Calibri" w:hint="eastAsia"/>
          <w:color w:val="666666"/>
          <w:sz w:val="32"/>
          <w:szCs w:val="32"/>
        </w:rPr>
        <w:t>四、潜心教书育人。落实立德树人根本任务，遵循教育规律和学生成长规律，因材施教，教学相长；不得违反教学纪律，敷衍教学，或擅自从事影响教育教学本职工作的兼职兼薪行为。</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五、关心爱护学生。严慈相济，诲人不倦，真心关爱学生，严格要求学生，做学生良师益友；不得要求学生从事与教学、科研、社会服务无关的事宜。</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六、坚持言行雅正。为人师表，以身作则，举止文明，作风正派，自重自爱；不得与学生发生任何不正当关系，严禁任何形式的猥亵、性骚扰行为。</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七、遵守学术规范。严谨治学，力戒浮躁，潜心问道，勇于探索，坚守学术良知，反对学术不端；不得抄袭剽窃、篡改侵吞他人学术成果，或滥用学术资源和学术影响。</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八、秉持公平诚信。坚持原则，处事公道，光明磊落，为人正直；不得在招生、考试、推优、保研、就业及绩效考核、岗位聘用、职称评聘、评优评奖等工作中徇私舞弊、弄虚作假。</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九、坚守廉洁自律。严于律己，清廉从教；不得索要、收受学生及家长财物，不得参加由学生及家长付费的宴请、旅游、娱乐休闲等活动，或利用家长资源谋取私利。</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xml:space="preserve">　　十、积极奉献社会。履行社会责任，贡献聪明才智，树立正确义利观；不得假公济私，擅自利用学校名义或校名、校徽、专利、场所等资源谋取个人利益。</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p>
    <w:p w:rsidR="00FB671A" w:rsidRPr="00FB671A" w:rsidRDefault="00FB671A" w:rsidP="00FB671A">
      <w:pPr>
        <w:shd w:val="clear" w:color="auto" w:fill="FFFFFF"/>
        <w:adjustRightInd/>
        <w:snapToGrid/>
        <w:spacing w:after="0" w:line="560" w:lineRule="atLeast"/>
        <w:ind w:firstLine="336"/>
        <w:jc w:val="center"/>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lastRenderedPageBreak/>
        <w:t>新时代中小学教师职业行为十项准则</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二、自觉爱国守法。忠于祖国，忠于人民，恪守宪法原则，遵守法律法规，依法履行教师职责；不得损害国家利益、社会公共利益，或违背社会公序良俗。</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三、传播优秀文化。带头践行社会主义核心价值观，弘扬真善美，传递正能量；不得通过课堂、论坛、讲座、信息网络及其他渠道发表、转发错误观点，或编造散布虚假信息、不良信息。</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四、潜心教书育人。落实立德树人根本任务，遵循教育规律和学生成长规律，因材施教，教学相长；不得违反</w:t>
      </w:r>
      <w:r w:rsidRPr="00FB671A">
        <w:rPr>
          <w:rFonts w:ascii="仿宋_GB2312" w:eastAsia="仿宋_GB2312" w:hAnsi="Calibri" w:cs="Calibri" w:hint="eastAsia"/>
          <w:color w:val="666666"/>
          <w:sz w:val="32"/>
          <w:szCs w:val="32"/>
        </w:rPr>
        <w:lastRenderedPageBreak/>
        <w:t>教学纪律，敷衍教学，或擅自从事影响教育教学本职工作的兼职兼薪行为。</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五、关心爱护学生。严慈相济，诲人不倦，真心关爱学生，严格要求学生，做学生良师益友；不得歧视、侮辱学生，严禁虐待、伤害学生。</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六、加强安全防范。增强安全意识，加强安全教育，保护学生安全，防范事故风险；不得在教育教学活动中遇突发事件、面临危险时，不顾学生安危，擅离职守，自行逃离。</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七、坚持言行雅正。为人师表，以身作则，举止文明，作风正派，自重自爱；不得与学生发生任何不正当关系，严禁任何形式的猥亵、性骚扰行为。</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八、秉持公平诚信。坚持原则，处事公道，光明磊落，为人正直；不得在招生、考试、推优、保送及绩效考核、岗位聘用、职称评聘、评优评奖等工作中徇私舞弊、弄虚作假。</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九、坚守廉洁自律。严于律己，清廉从教；不得索要、收受学生及家长财物或参加由学生及家长付费的宴请、旅游、娱乐休闲等活动，不得向学生推销图书报刊、教辅材料、社会保险或利用家长资源谋取私利。</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十、规范从教行为。勤勉敬业，乐于奉献，自觉抵制不良风气；不得组织、参与有偿补课，或为校外培训机构和他人介绍生源、提供相关信息。</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p>
    <w:p w:rsidR="00FB671A" w:rsidRPr="00FB671A" w:rsidRDefault="00FB671A" w:rsidP="00FB671A">
      <w:pPr>
        <w:shd w:val="clear" w:color="auto" w:fill="FFFFFF"/>
        <w:adjustRightInd/>
        <w:snapToGrid/>
        <w:spacing w:after="0" w:line="560" w:lineRule="atLeast"/>
        <w:ind w:firstLine="336"/>
        <w:jc w:val="center"/>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lastRenderedPageBreak/>
        <w:t>新时代幼儿园教师职业行为十项准则</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一、坚定政治方向。坚持以习近平新时代中国特色社会主义思想为指导，拥护中国共产党的领导，贯彻党的教育方针；不得在保教活动中及其他场合有损害党中央权威和违背党的路线方针政策的言行。</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二、自觉爱国守法。忠于祖国，忠于人民，恪守宪法原则，遵守法律法规，依法履行教师职责；不得损害国家利益、社会公共利益，或违背社会公序良俗。</w:t>
      </w:r>
    </w:p>
    <w:p w:rsid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t> </w:t>
      </w:r>
      <w:r>
        <w:rPr>
          <w:rFonts w:ascii="Calibri" w:eastAsia="宋体" w:hAnsi="Calibri" w:cs="Calibri" w:hint="eastAsia"/>
          <w:color w:val="666666"/>
          <w:sz w:val="17"/>
          <w:szCs w:val="17"/>
        </w:rPr>
        <w:t xml:space="preserve">  </w:t>
      </w:r>
      <w:r w:rsidRPr="00FB671A">
        <w:rPr>
          <w:rFonts w:ascii="仿宋_GB2312" w:eastAsia="仿宋_GB2312" w:hAnsi="Calibri" w:cs="Calibri" w:hint="eastAsia"/>
          <w:color w:val="666666"/>
          <w:sz w:val="32"/>
          <w:szCs w:val="32"/>
        </w:rPr>
        <w:t>三、传播优秀文化。带头践行社会主义核心价值观，弘扬真善美，传递正能量；不得通过保教活动、论坛、讲座、信息网络及其他渠道发表、转发错误观点，或编造散布虚假信息、不良信息。</w:t>
      </w:r>
    </w:p>
    <w:p w:rsidR="00FB671A" w:rsidRPr="00FB671A" w:rsidRDefault="00FB671A" w:rsidP="00FB671A">
      <w:pPr>
        <w:shd w:val="clear" w:color="auto" w:fill="FFFFFF"/>
        <w:adjustRightInd/>
        <w:snapToGrid/>
        <w:spacing w:after="0" w:line="560" w:lineRule="atLeast"/>
        <w:ind w:firstLineChars="350" w:firstLine="1120"/>
        <w:jc w:val="both"/>
        <w:rPr>
          <w:rFonts w:ascii="Calibri" w:eastAsia="宋体" w:hAnsi="Calibri" w:cs="Calibri"/>
          <w:color w:val="666666"/>
          <w:sz w:val="17"/>
          <w:szCs w:val="17"/>
        </w:rPr>
      </w:pPr>
      <w:r w:rsidRPr="00FB671A">
        <w:rPr>
          <w:rFonts w:ascii="仿宋_GB2312" w:eastAsia="仿宋_GB2312" w:hAnsi="Calibri" w:cs="Calibri" w:hint="eastAsia"/>
          <w:color w:val="666666"/>
          <w:sz w:val="32"/>
          <w:szCs w:val="32"/>
        </w:rPr>
        <w:lastRenderedPageBreak/>
        <w:t>四、潜心培幼育人。落实立德树人根本任务，爱岗敬业，细致耐心；不得在工作期间玩忽职守、消极怠工，或空岗、未经批准找人替班，不得利用职务之便兼职兼薪。</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五、加强安全防范。增强安全意识，加强安全教育，保护幼儿安全，防范事故风险；不得在保教活动中遇突发事件、面临危险时，不顾幼儿安危，擅离职守，自行逃离。</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六、关心爱护幼儿。呵护幼儿健康，保障快乐成长；不得体罚和变相体罚幼儿，不得歧视、侮辱幼儿，严禁猥亵、虐待、伤害幼儿。</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七、遵循幼教规律。循序渐进，寓教于乐；不得采用学校教育方式提前教授小学内容，不得组织有碍幼儿身心健康的活动。</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八、秉持公平诚信。坚持原则，处事公道，光明磊落，为人正直；不得在入园招生、绩效考核、岗位聘用、职称评聘、评优评奖等工作中徇私舞弊、弄虚作假。</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九、坚守廉洁自律。严于律己，清廉从教；不得索要、收受幼儿家长财物或参加由家长付费的宴请、旅游、娱乐休闲等活动，不得推销幼儿读物、社会保险或利用家长资源谋取私利。</w:t>
      </w:r>
    </w:p>
    <w:p w:rsidR="00FB671A" w:rsidRPr="00FB671A" w:rsidRDefault="00FB671A" w:rsidP="00FB671A">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FB671A">
        <w:rPr>
          <w:rFonts w:ascii="仿宋_GB2312" w:eastAsia="仿宋_GB2312" w:hAnsi="Calibri" w:cs="Calibri" w:hint="eastAsia"/>
          <w:color w:val="666666"/>
          <w:sz w:val="32"/>
          <w:szCs w:val="32"/>
        </w:rPr>
        <w:t>十、规范保教行为。尊重幼儿权益，抵制不良风气；不得组织幼儿参加以营利为目的的表演、竞赛等活动，或泄露幼儿与家长的信息。</w:t>
      </w:r>
    </w:p>
    <w:p w:rsidR="00FB671A" w:rsidRDefault="00FB671A" w:rsidP="00D31D50">
      <w:pPr>
        <w:spacing w:line="220" w:lineRule="atLeast"/>
      </w:pPr>
    </w:p>
    <w:sectPr w:rsidR="00FB671A"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3A" w:rsidRDefault="00791D3A" w:rsidP="00FB671A">
      <w:pPr>
        <w:spacing w:after="0"/>
      </w:pPr>
      <w:r>
        <w:separator/>
      </w:r>
    </w:p>
  </w:endnote>
  <w:endnote w:type="continuationSeparator" w:id="0">
    <w:p w:rsidR="00791D3A" w:rsidRDefault="00791D3A" w:rsidP="00FB6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3A" w:rsidRDefault="00791D3A" w:rsidP="00FB671A">
      <w:pPr>
        <w:spacing w:after="0"/>
      </w:pPr>
      <w:r>
        <w:separator/>
      </w:r>
    </w:p>
  </w:footnote>
  <w:footnote w:type="continuationSeparator" w:id="0">
    <w:p w:rsidR="00791D3A" w:rsidRDefault="00791D3A" w:rsidP="00FB671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25C45"/>
    <w:rsid w:val="003609FB"/>
    <w:rsid w:val="003D37D8"/>
    <w:rsid w:val="00426133"/>
    <w:rsid w:val="004358AB"/>
    <w:rsid w:val="00791D3A"/>
    <w:rsid w:val="008B7726"/>
    <w:rsid w:val="00AF0453"/>
    <w:rsid w:val="00D31D50"/>
    <w:rsid w:val="00FB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B66D"/>
  <w15:docId w15:val="{7B15BBDB-7E86-4625-A562-56E276E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671A"/>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FB671A"/>
    <w:rPr>
      <w:rFonts w:ascii="Tahoma" w:hAnsi="Tahoma"/>
      <w:sz w:val="18"/>
      <w:szCs w:val="18"/>
    </w:rPr>
  </w:style>
  <w:style w:type="paragraph" w:styleId="a5">
    <w:name w:val="footer"/>
    <w:basedOn w:val="a"/>
    <w:link w:val="a6"/>
    <w:uiPriority w:val="99"/>
    <w:semiHidden/>
    <w:unhideWhenUsed/>
    <w:rsid w:val="00FB671A"/>
    <w:pPr>
      <w:tabs>
        <w:tab w:val="center" w:pos="4153"/>
        <w:tab w:val="right" w:pos="8306"/>
      </w:tabs>
    </w:pPr>
    <w:rPr>
      <w:sz w:val="18"/>
      <w:szCs w:val="18"/>
    </w:rPr>
  </w:style>
  <w:style w:type="character" w:customStyle="1" w:styleId="a6">
    <w:name w:val="页脚 字符"/>
    <w:basedOn w:val="a0"/>
    <w:link w:val="a5"/>
    <w:uiPriority w:val="99"/>
    <w:semiHidden/>
    <w:rsid w:val="00FB671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马东刚</cp:lastModifiedBy>
  <cp:revision>3</cp:revision>
  <dcterms:created xsi:type="dcterms:W3CDTF">2008-09-11T17:20:00Z</dcterms:created>
  <dcterms:modified xsi:type="dcterms:W3CDTF">2019-10-21T10:21:00Z</dcterms:modified>
</cp:coreProperties>
</file>